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0FF" w:rsidRPr="009570FF" w:rsidRDefault="009570FF" w:rsidP="009570F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Cyr-Light"/>
          <w:b/>
          <w:color w:val="FF0000"/>
          <w:sz w:val="40"/>
          <w:szCs w:val="40"/>
        </w:rPr>
      </w:pPr>
      <w:r w:rsidRPr="009570FF">
        <w:rPr>
          <w:rFonts w:asciiTheme="majorHAnsi" w:hAnsiTheme="majorHAnsi" w:cs="HelveticaNeueCyr-Light"/>
          <w:b/>
          <w:color w:val="FF0000"/>
          <w:sz w:val="40"/>
          <w:szCs w:val="40"/>
        </w:rPr>
        <w:t>Новые шкафы серии Mistral</w:t>
      </w:r>
      <w:r w:rsidR="004B3A6B">
        <w:rPr>
          <w:rFonts w:asciiTheme="majorHAnsi" w:hAnsiTheme="majorHAnsi" w:cs="HelveticaNeueCyr-Light"/>
          <w:b/>
          <w:color w:val="FF0000"/>
          <w:sz w:val="40"/>
          <w:szCs w:val="40"/>
        </w:rPr>
        <w:t xml:space="preserve"> АВВ</w:t>
      </w:r>
    </w:p>
    <w:p w:rsidR="00083291" w:rsidRPr="009570FF" w:rsidRDefault="009570FF" w:rsidP="009570FF">
      <w:pPr>
        <w:jc w:val="center"/>
        <w:rPr>
          <w:rFonts w:asciiTheme="majorHAnsi" w:hAnsiTheme="majorHAnsi" w:cs="HelveticaNeueCyr-Light"/>
          <w:b/>
          <w:color w:val="31849B" w:themeColor="accent5" w:themeShade="BF"/>
          <w:sz w:val="40"/>
          <w:szCs w:val="40"/>
        </w:rPr>
      </w:pPr>
      <w:r w:rsidRPr="009570FF">
        <w:rPr>
          <w:rFonts w:asciiTheme="majorHAnsi" w:hAnsiTheme="majorHAnsi" w:cs="HelveticaNeueCyr-Light"/>
          <w:b/>
          <w:color w:val="31849B" w:themeColor="accent5" w:themeShade="BF"/>
          <w:sz w:val="40"/>
          <w:szCs w:val="40"/>
        </w:rPr>
        <w:t>Создай свой шедевр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8"/>
          <w:szCs w:val="28"/>
        </w:rPr>
      </w:pPr>
      <w:r w:rsidRPr="00A66DC3">
        <w:rPr>
          <w:rFonts w:asciiTheme="majorHAnsi" w:hAnsiTheme="majorHAnsi" w:cs="HelveticaNeueCyr-Light"/>
          <w:sz w:val="28"/>
          <w:szCs w:val="28"/>
        </w:rPr>
        <w:t xml:space="preserve">  Новейшая система бытовых шкафов серии Mistral, входящая в новую концепцию System pro E comfort, позволяет обеспечить практически любой вид распределения электроэнергии, даёт гибкость и свободу ваших решений.</w:t>
      </w:r>
    </w:p>
    <w:p w:rsidR="009570FF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color w:val="009199"/>
          <w:sz w:val="28"/>
          <w:szCs w:val="28"/>
        </w:rPr>
      </w:pPr>
      <w:r w:rsidRPr="00A66DC3">
        <w:rPr>
          <w:rFonts w:asciiTheme="majorHAnsi" w:hAnsiTheme="majorHAnsi" w:cs="HelveticaNeueCyr-Light"/>
          <w:sz w:val="28"/>
          <w:szCs w:val="28"/>
        </w:rPr>
        <w:t xml:space="preserve">  Серия шкафов Mistral предназначена для жилых, коммерческих и промышленных зданий. В данной разработке инженеры АВВ использовали богатейший опыт компании и пожелания опытных монтажников.</w:t>
      </w:r>
    </w:p>
    <w:p w:rsidR="009570FF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color w:val="009199"/>
          <w:sz w:val="28"/>
          <w:szCs w:val="28"/>
        </w:rPr>
      </w:pPr>
    </w:p>
    <w:p w:rsidR="009570FF" w:rsidRDefault="009570FF" w:rsidP="009570F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Cyr-Light"/>
          <w:color w:val="009199"/>
          <w:sz w:val="28"/>
          <w:szCs w:val="28"/>
        </w:rPr>
      </w:pPr>
      <w:r>
        <w:rPr>
          <w:rFonts w:asciiTheme="majorHAnsi" w:hAnsiTheme="majorHAnsi" w:cs="HelveticaNeueCyr-Light"/>
          <w:noProof/>
          <w:color w:val="009199"/>
          <w:sz w:val="28"/>
          <w:szCs w:val="28"/>
        </w:rPr>
        <w:drawing>
          <wp:inline distT="0" distB="0" distL="0" distR="0">
            <wp:extent cx="5448300" cy="3933825"/>
            <wp:effectExtent l="19050" t="0" r="0" b="0"/>
            <wp:docPr id="1" name="Рисунок 1" descr="G:\ABB\Сайт АВВ\Фото для сайта\Фото шкафы\987_mistral4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BB\Сайт АВВ\Фото для сайта\Фото шкафы\987_mistral40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b/>
          <w:sz w:val="24"/>
          <w:szCs w:val="24"/>
        </w:rPr>
      </w:pPr>
      <w:r w:rsidRPr="00A66DC3">
        <w:rPr>
          <w:rFonts w:asciiTheme="majorHAnsi" w:hAnsiTheme="majorHAnsi" w:cs="HelveticaNeueCyr-Light"/>
          <w:b/>
          <w:sz w:val="24"/>
          <w:szCs w:val="24"/>
        </w:rPr>
        <w:t>Быстрый и легкий монтаж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  <w:r w:rsidRPr="00A66DC3">
        <w:rPr>
          <w:rFonts w:asciiTheme="majorHAnsi" w:hAnsiTheme="majorHAnsi" w:cs="HelveticaNeueCyr-Light"/>
          <w:sz w:val="24"/>
          <w:szCs w:val="24"/>
        </w:rPr>
        <w:t>Увеличенное внутреннее пространство Mistral делает разводку шкафа быстрой и удобной, а проушины для крепления стяжек и специальные держатели кабеля позволяют без особого труда осуществить ожгутирование проводов.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  <w:r w:rsidRPr="00A66DC3">
        <w:rPr>
          <w:rFonts w:asciiTheme="majorHAnsi" w:hAnsiTheme="majorHAnsi" w:cs="HelveticaNeueCyr-Light"/>
          <w:sz w:val="24"/>
          <w:szCs w:val="24"/>
        </w:rPr>
        <w:t>Быстрозажимные клеммные блоки выполнены в интуитивно понятных цветах: нейтраль (N) – синий, земля (PE) – зелёный. Клеммы могут устанавливаться как сверху шкафов – так и снизу.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  <w:r w:rsidRPr="00A66DC3">
        <w:rPr>
          <w:rFonts w:asciiTheme="majorHAnsi" w:hAnsiTheme="majorHAnsi" w:cs="HelveticaNeueCyr-Light"/>
          <w:sz w:val="24"/>
          <w:szCs w:val="24"/>
        </w:rPr>
        <w:t>System pro E comfort MISTRAL – гибкая система с огромным количеством аксессуаров, разработанная для Вашего удобства.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b/>
          <w:sz w:val="24"/>
          <w:szCs w:val="24"/>
        </w:rPr>
      </w:pPr>
      <w:r w:rsidRPr="00A66DC3">
        <w:rPr>
          <w:rFonts w:asciiTheme="majorHAnsi" w:hAnsiTheme="majorHAnsi" w:cs="HelveticaNeueCyr-Light"/>
          <w:b/>
          <w:sz w:val="24"/>
          <w:szCs w:val="24"/>
        </w:rPr>
        <w:t>Элегантные конструктивные особенности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  <w:r w:rsidRPr="00A66DC3">
        <w:rPr>
          <w:rFonts w:asciiTheme="majorHAnsi" w:hAnsiTheme="majorHAnsi" w:cs="HelveticaNeueCyr-Light"/>
          <w:sz w:val="24"/>
          <w:szCs w:val="24"/>
        </w:rPr>
        <w:t>Данная серия шкафов изготавливается из материалов, не содержащих галогены (для версии GWT 650), имеет различную степень защиты IP41 и IP65. Шкафы могут быть скрытого и настенного монтажа – это значит, что потребитель всегда сможет найти именно то решение, которое ему требуется. Следующее элегантное преимущество новинки – возможность выбора двери шкафа. Белые, серые, зеленые, металлические – любые на Ваш вкус и потребности.</w:t>
      </w:r>
    </w:p>
    <w:p w:rsidR="009570FF" w:rsidRPr="00A66DC3" w:rsidRDefault="009570FF" w:rsidP="009570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Cyr-Light"/>
          <w:sz w:val="24"/>
          <w:szCs w:val="24"/>
        </w:rPr>
      </w:pPr>
      <w:r w:rsidRPr="00A66DC3">
        <w:rPr>
          <w:rFonts w:asciiTheme="majorHAnsi" w:hAnsiTheme="majorHAnsi" w:cs="HelveticaNeueCyr-Light"/>
          <w:sz w:val="24"/>
          <w:szCs w:val="24"/>
        </w:rPr>
        <w:t>Мы предусмотрели открывание дверей на 180°, так же благодаря идеальной симметрии изделий можно легко поменять направление открывания двери.</w:t>
      </w:r>
    </w:p>
    <w:p w:rsidR="009570FF" w:rsidRPr="009570FF" w:rsidRDefault="009570FF" w:rsidP="009570F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Cyr-Light"/>
          <w:color w:val="009199"/>
          <w:sz w:val="28"/>
          <w:szCs w:val="28"/>
        </w:rPr>
      </w:pPr>
    </w:p>
    <w:sectPr w:rsidR="009570FF" w:rsidRPr="009570FF" w:rsidSect="009570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-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70FF"/>
    <w:rsid w:val="00083291"/>
    <w:rsid w:val="004B3A6B"/>
    <w:rsid w:val="009570FF"/>
    <w:rsid w:val="00976912"/>
    <w:rsid w:val="00A6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0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1350</Characters>
  <Application>Microsoft Office Word</Application>
  <DocSecurity>0</DocSecurity>
  <Lines>11</Lines>
  <Paragraphs>3</Paragraphs>
  <ScaleCrop>false</ScaleCrop>
  <Company>Microsoft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4</cp:revision>
  <dcterms:created xsi:type="dcterms:W3CDTF">2015-03-18T11:43:00Z</dcterms:created>
  <dcterms:modified xsi:type="dcterms:W3CDTF">2016-05-21T07:55:00Z</dcterms:modified>
</cp:coreProperties>
</file>